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D4" w:rsidRDefault="009D08EB" w:rsidP="00B41BD4">
      <w:pPr>
        <w:jc w:val="right"/>
        <w:rPr>
          <w:szCs w:val="21"/>
        </w:rPr>
      </w:pPr>
      <w:bookmarkStart w:id="0" w:name="_GoBack"/>
      <w:bookmarkEnd w:id="0"/>
      <w:r>
        <w:rPr>
          <w:rFonts w:hint="eastAsia"/>
          <w:szCs w:val="21"/>
        </w:rPr>
        <w:t>（受注者等</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192"/>
          </mc:Choice>
          <mc:Fallback>
            <w:t>→</w:t>
          </mc:Fallback>
        </mc:AlternateContent>
      </w:r>
      <w:r>
        <w:rPr>
          <w:rFonts w:hint="eastAsia"/>
          <w:szCs w:val="21"/>
        </w:rPr>
        <w:t>労働者</w:t>
      </w:r>
      <w:r w:rsidR="00B41BD4">
        <w:rPr>
          <w:rFonts w:hint="eastAsia"/>
          <w:szCs w:val="21"/>
        </w:rPr>
        <w:t>）</w:t>
      </w:r>
    </w:p>
    <w:p w:rsidR="00322375" w:rsidRPr="0028113C" w:rsidRDefault="00322375" w:rsidP="00851D0E">
      <w:pPr>
        <w:jc w:val="center"/>
        <w:rPr>
          <w:rFonts w:ascii="HGP創英角ﾎﾟｯﾌﾟ体" w:eastAsia="HGP創英角ﾎﾟｯﾌﾟ体" w:hAnsi="HGP創英角ﾎﾟｯﾌﾟ体"/>
          <w:sz w:val="36"/>
          <w:szCs w:val="36"/>
        </w:rPr>
      </w:pPr>
      <w:r w:rsidRPr="0028113C">
        <w:rPr>
          <w:rFonts w:ascii="HGP創英角ﾎﾟｯﾌﾟ体" w:eastAsia="HGP創英角ﾎﾟｯﾌﾟ体" w:hAnsi="HGP創英角ﾎﾟｯﾌﾟ体" w:hint="eastAsia"/>
          <w:sz w:val="36"/>
          <w:szCs w:val="36"/>
        </w:rPr>
        <w:t>北上市公契約条例に関するお知らせ</w:t>
      </w:r>
    </w:p>
    <w:p w:rsidR="00B41BD4" w:rsidRPr="00B41BD4" w:rsidRDefault="00B41BD4" w:rsidP="00851D0E">
      <w:pPr>
        <w:jc w:val="center"/>
        <w:rPr>
          <w:rFonts w:ascii="HGP創英角ﾎﾟｯﾌﾟ体" w:eastAsia="HGP創英角ﾎﾟｯﾌﾟ体" w:hAnsi="HGP創英角ﾎﾟｯﾌﾟ体"/>
          <w:sz w:val="32"/>
        </w:rPr>
      </w:pPr>
      <w:r w:rsidRPr="00B41BD4">
        <w:rPr>
          <w:rFonts w:ascii="HGP創英角ﾎﾟｯﾌﾟ体" w:eastAsia="HGP創英角ﾎﾟｯﾌﾟ体" w:hAnsi="HGP創英角ﾎﾟｯﾌﾟ体" w:hint="eastAsia"/>
          <w:sz w:val="32"/>
        </w:rPr>
        <w:t>～公契約に係る業務に従事するみなさまへ～</w:t>
      </w:r>
    </w:p>
    <w:p w:rsidR="00322375" w:rsidRPr="00011415" w:rsidRDefault="00322375" w:rsidP="00322375">
      <w:pPr>
        <w:rPr>
          <w:sz w:val="22"/>
        </w:rPr>
      </w:pPr>
    </w:p>
    <w:tbl>
      <w:tblPr>
        <w:tblStyle w:val="a3"/>
        <w:tblW w:w="0" w:type="auto"/>
        <w:tblLook w:val="04A0" w:firstRow="1" w:lastRow="0" w:firstColumn="1" w:lastColumn="0" w:noHBand="0" w:noVBand="1"/>
      </w:tblPr>
      <w:tblGrid>
        <w:gridCol w:w="1838"/>
        <w:gridCol w:w="2977"/>
        <w:gridCol w:w="1417"/>
        <w:gridCol w:w="3056"/>
      </w:tblGrid>
      <w:tr w:rsidR="009D08EB" w:rsidRPr="00011415" w:rsidTr="009D08EB">
        <w:trPr>
          <w:trHeight w:val="640"/>
        </w:trPr>
        <w:tc>
          <w:tcPr>
            <w:tcW w:w="1838" w:type="dxa"/>
            <w:shd w:val="clear" w:color="auto" w:fill="F2F2F2" w:themeFill="background1" w:themeFillShade="F2"/>
            <w:vAlign w:val="center"/>
          </w:tcPr>
          <w:p w:rsidR="009D08EB" w:rsidRPr="00011415" w:rsidRDefault="009D08EB" w:rsidP="00011415">
            <w:pPr>
              <w:jc w:val="center"/>
              <w:rPr>
                <w:sz w:val="22"/>
              </w:rPr>
            </w:pPr>
            <w:r w:rsidRPr="009D08EB">
              <w:rPr>
                <w:rFonts w:hint="eastAsia"/>
                <w:spacing w:val="154"/>
                <w:kern w:val="0"/>
                <w:sz w:val="22"/>
                <w:fitText w:val="1275" w:id="1771708928"/>
              </w:rPr>
              <w:t>契約</w:t>
            </w:r>
            <w:r w:rsidRPr="009D08EB">
              <w:rPr>
                <w:rFonts w:hint="eastAsia"/>
                <w:kern w:val="0"/>
                <w:sz w:val="22"/>
                <w:fitText w:val="1275" w:id="1771708928"/>
              </w:rPr>
              <w:t>名</w:t>
            </w:r>
          </w:p>
        </w:tc>
        <w:tc>
          <w:tcPr>
            <w:tcW w:w="7450" w:type="dxa"/>
            <w:gridSpan w:val="3"/>
            <w:vAlign w:val="center"/>
          </w:tcPr>
          <w:p w:rsidR="009D08EB" w:rsidRPr="00011415" w:rsidRDefault="009D08EB" w:rsidP="00B7414A">
            <w:pPr>
              <w:jc w:val="center"/>
              <w:rPr>
                <w:sz w:val="22"/>
              </w:rPr>
            </w:pPr>
          </w:p>
        </w:tc>
      </w:tr>
      <w:tr w:rsidR="009D08EB" w:rsidRPr="00011415" w:rsidTr="009D08EB">
        <w:trPr>
          <w:trHeight w:hRule="exact" w:val="712"/>
        </w:trPr>
        <w:tc>
          <w:tcPr>
            <w:tcW w:w="1838" w:type="dxa"/>
            <w:shd w:val="clear" w:color="auto" w:fill="F2F2F2" w:themeFill="background1" w:themeFillShade="F2"/>
            <w:vAlign w:val="center"/>
          </w:tcPr>
          <w:p w:rsidR="009D08EB" w:rsidRPr="00A67F21" w:rsidRDefault="00BE04CF" w:rsidP="00011415">
            <w:pPr>
              <w:jc w:val="center"/>
              <w:rPr>
                <w:kern w:val="0"/>
                <w:sz w:val="22"/>
              </w:rPr>
            </w:pPr>
            <w:r w:rsidRPr="00DF44E7">
              <w:rPr>
                <w:rFonts w:hint="eastAsia"/>
                <w:kern w:val="0"/>
                <w:sz w:val="22"/>
              </w:rPr>
              <w:t>下請</w:t>
            </w:r>
            <w:r w:rsidR="009D08EB" w:rsidRPr="00DF44E7">
              <w:rPr>
                <w:rFonts w:hint="eastAsia"/>
                <w:kern w:val="0"/>
                <w:sz w:val="22"/>
              </w:rPr>
              <w:t>等契約</w:t>
            </w:r>
            <w:r w:rsidR="009D08EB">
              <w:rPr>
                <w:rFonts w:hint="eastAsia"/>
                <w:kern w:val="0"/>
                <w:sz w:val="22"/>
              </w:rPr>
              <w:t>名</w:t>
            </w:r>
          </w:p>
        </w:tc>
        <w:tc>
          <w:tcPr>
            <w:tcW w:w="7450" w:type="dxa"/>
            <w:gridSpan w:val="3"/>
            <w:vAlign w:val="center"/>
          </w:tcPr>
          <w:p w:rsidR="009D08EB" w:rsidRPr="00011415" w:rsidRDefault="009D08EB" w:rsidP="00B7414A">
            <w:pPr>
              <w:jc w:val="center"/>
              <w:rPr>
                <w:sz w:val="22"/>
              </w:rPr>
            </w:pPr>
          </w:p>
        </w:tc>
      </w:tr>
      <w:tr w:rsidR="005E0D13" w:rsidRPr="00011415" w:rsidTr="005E0D13">
        <w:trPr>
          <w:trHeight w:hRule="exact" w:val="850"/>
        </w:trPr>
        <w:tc>
          <w:tcPr>
            <w:tcW w:w="1838" w:type="dxa"/>
            <w:shd w:val="clear" w:color="auto" w:fill="F2F2F2" w:themeFill="background1" w:themeFillShade="F2"/>
            <w:vAlign w:val="center"/>
          </w:tcPr>
          <w:p w:rsidR="005E0D13" w:rsidRPr="00011415" w:rsidRDefault="005E0D13" w:rsidP="00011415">
            <w:pPr>
              <w:jc w:val="center"/>
              <w:rPr>
                <w:sz w:val="22"/>
              </w:rPr>
            </w:pPr>
            <w:r>
              <w:rPr>
                <w:rFonts w:hint="eastAsia"/>
                <w:sz w:val="22"/>
              </w:rPr>
              <w:t>契約締結日</w:t>
            </w:r>
          </w:p>
        </w:tc>
        <w:tc>
          <w:tcPr>
            <w:tcW w:w="2977" w:type="dxa"/>
            <w:vAlign w:val="center"/>
          </w:tcPr>
          <w:p w:rsidR="005E0D13" w:rsidRPr="005E0D13" w:rsidRDefault="005E0D13" w:rsidP="005E0D13">
            <w:pPr>
              <w:jc w:val="right"/>
              <w:rPr>
                <w:sz w:val="28"/>
                <w:szCs w:val="28"/>
              </w:rPr>
            </w:pPr>
            <w:r w:rsidRPr="005E0D13">
              <w:rPr>
                <w:rFonts w:hint="eastAsia"/>
                <w:sz w:val="28"/>
                <w:szCs w:val="28"/>
              </w:rPr>
              <w:t>年</w:t>
            </w:r>
            <w:r>
              <w:rPr>
                <w:rFonts w:hint="eastAsia"/>
                <w:sz w:val="28"/>
                <w:szCs w:val="28"/>
              </w:rPr>
              <w:t xml:space="preserve">　　</w:t>
            </w:r>
            <w:r w:rsidRPr="005E0D13">
              <w:rPr>
                <w:rFonts w:hint="eastAsia"/>
                <w:sz w:val="28"/>
                <w:szCs w:val="28"/>
              </w:rPr>
              <w:t>月</w:t>
            </w:r>
            <w:r>
              <w:rPr>
                <w:rFonts w:hint="eastAsia"/>
                <w:sz w:val="28"/>
                <w:szCs w:val="28"/>
              </w:rPr>
              <w:t xml:space="preserve">　　</w:t>
            </w:r>
            <w:r w:rsidRPr="005E0D13">
              <w:rPr>
                <w:rFonts w:hint="eastAsia"/>
                <w:sz w:val="28"/>
                <w:szCs w:val="28"/>
              </w:rPr>
              <w:t>日</w:t>
            </w:r>
          </w:p>
        </w:tc>
        <w:tc>
          <w:tcPr>
            <w:tcW w:w="1417" w:type="dxa"/>
            <w:shd w:val="clear" w:color="auto" w:fill="F2F2F2" w:themeFill="background1" w:themeFillShade="F2"/>
            <w:vAlign w:val="center"/>
          </w:tcPr>
          <w:p w:rsidR="005E0D13" w:rsidRPr="00653F71" w:rsidRDefault="005E0D13" w:rsidP="005E0D13">
            <w:pPr>
              <w:jc w:val="center"/>
              <w:rPr>
                <w:sz w:val="20"/>
                <w:szCs w:val="20"/>
              </w:rPr>
            </w:pPr>
            <w:r w:rsidRPr="00653F71">
              <w:rPr>
                <w:rFonts w:hint="eastAsia"/>
                <w:sz w:val="20"/>
                <w:szCs w:val="20"/>
              </w:rPr>
              <w:t>下請等契約</w:t>
            </w:r>
          </w:p>
          <w:p w:rsidR="005E0D13" w:rsidRPr="00011415" w:rsidRDefault="005E0D13" w:rsidP="005E0D13">
            <w:pPr>
              <w:jc w:val="center"/>
              <w:rPr>
                <w:sz w:val="22"/>
              </w:rPr>
            </w:pPr>
            <w:r w:rsidRPr="00653F71">
              <w:rPr>
                <w:rFonts w:hint="eastAsia"/>
                <w:sz w:val="20"/>
                <w:szCs w:val="20"/>
              </w:rPr>
              <w:t>締結日</w:t>
            </w:r>
          </w:p>
        </w:tc>
        <w:tc>
          <w:tcPr>
            <w:tcW w:w="3056" w:type="dxa"/>
            <w:vAlign w:val="center"/>
          </w:tcPr>
          <w:p w:rsidR="005E0D13" w:rsidRPr="00011415" w:rsidRDefault="005E0D13" w:rsidP="005E0D13">
            <w:pPr>
              <w:jc w:val="right"/>
              <w:rPr>
                <w:sz w:val="22"/>
              </w:rPr>
            </w:pPr>
            <w:r>
              <w:rPr>
                <w:rFonts w:hint="eastAsia"/>
                <w:sz w:val="28"/>
                <w:szCs w:val="28"/>
              </w:rPr>
              <w:t xml:space="preserve">　</w:t>
            </w:r>
            <w:r w:rsidRPr="005E0D13">
              <w:rPr>
                <w:rFonts w:hint="eastAsia"/>
                <w:sz w:val="28"/>
                <w:szCs w:val="28"/>
              </w:rPr>
              <w:t>年</w:t>
            </w:r>
            <w:r>
              <w:rPr>
                <w:rFonts w:hint="eastAsia"/>
                <w:sz w:val="28"/>
                <w:szCs w:val="28"/>
              </w:rPr>
              <w:t xml:space="preserve">　　</w:t>
            </w:r>
            <w:r w:rsidRPr="005E0D13">
              <w:rPr>
                <w:rFonts w:hint="eastAsia"/>
                <w:sz w:val="28"/>
                <w:szCs w:val="28"/>
              </w:rPr>
              <w:t>月</w:t>
            </w:r>
            <w:r>
              <w:rPr>
                <w:rFonts w:hint="eastAsia"/>
                <w:sz w:val="28"/>
                <w:szCs w:val="28"/>
              </w:rPr>
              <w:t xml:space="preserve">　　</w:t>
            </w:r>
            <w:r w:rsidRPr="005E0D13">
              <w:rPr>
                <w:rFonts w:hint="eastAsia"/>
                <w:sz w:val="28"/>
                <w:szCs w:val="28"/>
              </w:rPr>
              <w:t>日</w:t>
            </w:r>
          </w:p>
        </w:tc>
      </w:tr>
    </w:tbl>
    <w:p w:rsidR="00322375" w:rsidRPr="00011415" w:rsidRDefault="00322375" w:rsidP="00322375">
      <w:pPr>
        <w:rPr>
          <w:sz w:val="22"/>
        </w:rPr>
      </w:pPr>
    </w:p>
    <w:p w:rsidR="00322375" w:rsidRDefault="00322375" w:rsidP="00B7414A">
      <w:pPr>
        <w:ind w:firstLineChars="100" w:firstLine="255"/>
        <w:rPr>
          <w:sz w:val="22"/>
        </w:rPr>
      </w:pPr>
      <w:r w:rsidRPr="00011415">
        <w:rPr>
          <w:rFonts w:hint="eastAsia"/>
          <w:sz w:val="22"/>
        </w:rPr>
        <w:t>この</w:t>
      </w:r>
      <w:r w:rsidR="00A67F21">
        <w:rPr>
          <w:rFonts w:hint="eastAsia"/>
          <w:sz w:val="22"/>
        </w:rPr>
        <w:t>契約</w:t>
      </w:r>
      <w:r w:rsidRPr="00011415">
        <w:rPr>
          <w:rFonts w:hint="eastAsia"/>
          <w:sz w:val="22"/>
        </w:rPr>
        <w:t>は、北上市公契約条例</w:t>
      </w:r>
      <w:r w:rsidR="00B7414A">
        <w:rPr>
          <w:rFonts w:hint="eastAsia"/>
          <w:sz w:val="22"/>
        </w:rPr>
        <w:t>で定める公契約に該当しています。</w:t>
      </w:r>
    </w:p>
    <w:p w:rsidR="00B7414A" w:rsidRDefault="00B41BD4" w:rsidP="00B7414A">
      <w:pPr>
        <w:ind w:firstLineChars="100" w:firstLine="255"/>
        <w:rPr>
          <w:sz w:val="22"/>
        </w:rPr>
      </w:pPr>
      <w:r>
        <w:rPr>
          <w:rFonts w:hint="eastAsia"/>
          <w:sz w:val="22"/>
        </w:rPr>
        <w:t>北上市公契約条例では、以下のことが定められています。</w:t>
      </w:r>
    </w:p>
    <w:p w:rsidR="0028113C" w:rsidRDefault="00A40F68" w:rsidP="00B7414A">
      <w:pPr>
        <w:ind w:firstLineChars="100" w:firstLine="255"/>
        <w:rPr>
          <w:sz w:val="22"/>
        </w:rPr>
      </w:pPr>
      <w:r>
        <w:rPr>
          <w:rFonts w:hint="eastAsia"/>
          <w:noProof/>
          <w:sz w:val="22"/>
        </w:rPr>
        <mc:AlternateContent>
          <mc:Choice Requires="wps">
            <w:drawing>
              <wp:anchor distT="0" distB="0" distL="114300" distR="114300" simplePos="0" relativeHeight="251659264" behindDoc="0" locked="0" layoutInCell="1" allowOverlap="1" wp14:anchorId="3A5740E1" wp14:editId="4060C9B6">
                <wp:simplePos x="0" y="0"/>
                <wp:positionH relativeFrom="column">
                  <wp:posOffset>-113665</wp:posOffset>
                </wp:positionH>
                <wp:positionV relativeFrom="paragraph">
                  <wp:posOffset>157480</wp:posOffset>
                </wp:positionV>
                <wp:extent cx="6124575" cy="1152525"/>
                <wp:effectExtent l="19050" t="19050" r="28575" b="28575"/>
                <wp:wrapNone/>
                <wp:docPr id="1" name="角丸四角形 1"/>
                <wp:cNvGraphicFramePr/>
                <a:graphic xmlns:a="http://schemas.openxmlformats.org/drawingml/2006/main">
                  <a:graphicData uri="http://schemas.microsoft.com/office/word/2010/wordprocessingShape">
                    <wps:wsp>
                      <wps:cNvSpPr/>
                      <wps:spPr>
                        <a:xfrm>
                          <a:off x="0" y="0"/>
                          <a:ext cx="6124575" cy="1152525"/>
                        </a:xfrm>
                        <a:prstGeom prst="roundRect">
                          <a:avLst/>
                        </a:prstGeom>
                        <a:solidFill>
                          <a:srgbClr val="FFC000">
                            <a:alpha val="25000"/>
                          </a:srgbClr>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0B6EAC" id="角丸四角形 1" o:spid="_x0000_s1026" style="position:absolute;left:0;text-align:left;margin-left:-8.95pt;margin-top:12.4pt;width:482.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" fillcolor="#ffc000" strokecolor="#ffc000" strokeweight="3pt">
                <v:fill opacity="16448f"/>
                <v:stroke joinstyle="miter"/>
              </v:roundrect>
            </w:pict>
          </mc:Fallback>
        </mc:AlternateContent>
      </w:r>
    </w:p>
    <w:p w:rsidR="00B41BD4" w:rsidRPr="0028113C" w:rsidRDefault="00B41BD4" w:rsidP="00B41BD4">
      <w:pPr>
        <w:rPr>
          <w:b/>
          <w:sz w:val="22"/>
        </w:rPr>
      </w:pPr>
      <w:r w:rsidRPr="0028113C">
        <w:rPr>
          <mc:AlternateContent>
            <mc:Choice Requires="w16se">
              <w:rFonts w:hint="eastAsia"/>
            </mc:Choice>
            <mc:Fallback>
              <w:rFonts w:ascii="ＭＳ 明朝" w:eastAsia="ＭＳ 明朝" w:hAnsi="ＭＳ 明朝" w:cs="ＭＳ 明朝" w:hint="eastAsia"/>
            </mc:Fallback>
          </mc:AlternateContent>
          <w:b/>
          <w:sz w:val="22"/>
        </w:rPr>
        <mc:AlternateContent>
          <mc:Choice Requires="w16se">
            <w16se:symEx w16se:font="ＭＳ 明朝" w16se:char="2460"/>
          </mc:Choice>
          <mc:Fallback>
            <w:t>①</w:t>
          </mc:Fallback>
        </mc:AlternateContent>
      </w:r>
      <w:r w:rsidRPr="0028113C">
        <w:rPr>
          <w:rFonts w:hint="eastAsia"/>
          <w:b/>
          <w:sz w:val="22"/>
        </w:rPr>
        <w:t>受注者及び下請負者等は、公契約に携わる者として社会的責任を自覚し、労働基</w:t>
      </w:r>
    </w:p>
    <w:p w:rsidR="00B41BD4" w:rsidRPr="0028113C" w:rsidRDefault="00B41BD4" w:rsidP="00B41BD4">
      <w:pPr>
        <w:ind w:leftChars="100" w:left="245"/>
        <w:rPr>
          <w:b/>
          <w:sz w:val="22"/>
        </w:rPr>
      </w:pPr>
      <w:r w:rsidRPr="0028113C">
        <w:rPr>
          <w:rFonts w:hint="eastAsia"/>
          <w:b/>
          <w:sz w:val="22"/>
        </w:rPr>
        <w:t>準法、最低賃金法その他関係法令を遵守するとともに、公契約を適正に履行すること</w:t>
      </w:r>
    </w:p>
    <w:p w:rsidR="00B41BD4" w:rsidRPr="0028113C" w:rsidRDefault="00B41BD4" w:rsidP="002B1C55">
      <w:pPr>
        <w:kinsoku w:val="0"/>
        <w:autoSpaceDE w:val="0"/>
        <w:autoSpaceDN w:val="0"/>
        <w:ind w:left="250" w:rightChars="-50" w:right="-122" w:hangingChars="100" w:hanging="250"/>
        <w:contextualSpacing/>
        <w:jc w:val="left"/>
        <w:rPr>
          <w:rFonts w:asciiTheme="minorEastAsia" w:hAnsiTheme="minorEastAsia"/>
          <w:b/>
          <w:color w:val="000000" w:themeColor="text1"/>
          <w:sz w:val="22"/>
        </w:rPr>
      </w:pPr>
      <w:r w:rsidRPr="0028113C">
        <w:rPr>
          <mc:AlternateContent>
            <mc:Choice Requires="w16se">
              <w:rFonts w:asciiTheme="minorEastAsia" w:hAnsiTheme="minorEastAsia" w:hint="eastAsia"/>
            </mc:Choice>
            <mc:Fallback>
              <w:rFonts w:ascii="ＭＳ 明朝" w:eastAsia="ＭＳ 明朝" w:hAnsi="ＭＳ 明朝" w:cs="ＭＳ 明朝" w:hint="eastAsia"/>
            </mc:Fallback>
          </mc:AlternateContent>
          <w:b/>
          <w:color w:val="000000" w:themeColor="text1"/>
          <w:sz w:val="22"/>
        </w:rPr>
        <mc:AlternateContent>
          <mc:Choice Requires="w16se">
            <w16se:symEx w16se:font="ＭＳ 明朝" w16se:char="2461"/>
          </mc:Choice>
          <mc:Fallback>
            <w:t>②</w:t>
          </mc:Fallback>
        </mc:AlternateContent>
      </w:r>
      <w:r w:rsidR="000A6717">
        <w:rPr>
          <w:rFonts w:asciiTheme="minorEastAsia" w:hAnsiTheme="minorEastAsia" w:hint="eastAsia"/>
          <w:b/>
          <w:color w:val="000000" w:themeColor="text1"/>
          <w:sz w:val="22"/>
        </w:rPr>
        <w:t>受注者</w:t>
      </w:r>
      <w:r w:rsidR="00A40F68">
        <w:rPr>
          <w:rFonts w:asciiTheme="minorEastAsia" w:hAnsiTheme="minorEastAsia" w:hint="eastAsia"/>
          <w:b/>
          <w:color w:val="000000" w:themeColor="text1"/>
          <w:sz w:val="22"/>
        </w:rPr>
        <w:t>及び下請負者</w:t>
      </w:r>
      <w:r w:rsidR="000A6717">
        <w:rPr>
          <w:rFonts w:asciiTheme="minorEastAsia" w:hAnsiTheme="minorEastAsia" w:hint="eastAsia"/>
          <w:b/>
          <w:color w:val="000000" w:themeColor="text1"/>
          <w:sz w:val="22"/>
        </w:rPr>
        <w:t>等は、</w:t>
      </w:r>
      <w:r w:rsidRPr="0028113C">
        <w:rPr>
          <w:rFonts w:asciiTheme="minorEastAsia" w:hAnsiTheme="minorEastAsia" w:hint="eastAsia"/>
          <w:b/>
          <w:color w:val="000000" w:themeColor="text1"/>
          <w:sz w:val="22"/>
        </w:rPr>
        <w:t>労働者等の適正な労働環境の確保に努めること</w:t>
      </w:r>
    </w:p>
    <w:p w:rsidR="005E0D13" w:rsidRDefault="005E0D13" w:rsidP="00B41BD4">
      <w:pPr>
        <w:rPr>
          <w:sz w:val="22"/>
          <w:u w:val="single"/>
        </w:rPr>
      </w:pPr>
    </w:p>
    <w:p w:rsidR="00B7414A" w:rsidRPr="00B41BD4" w:rsidRDefault="00B41BD4" w:rsidP="00B41BD4">
      <w:pPr>
        <w:rPr>
          <w:sz w:val="22"/>
          <w:u w:val="single"/>
        </w:rPr>
      </w:pPr>
      <w:r w:rsidRPr="00B41BD4">
        <w:rPr>
          <w:rFonts w:hint="eastAsia"/>
          <w:sz w:val="22"/>
          <w:u w:val="single"/>
        </w:rPr>
        <w:t>主な法令遵守事項</w:t>
      </w:r>
    </w:p>
    <w:p w:rsidR="00011415" w:rsidRPr="00D8749C" w:rsidRDefault="00B7414A" w:rsidP="00B7414A">
      <w:pPr>
        <w:ind w:firstLineChars="100" w:firstLine="250"/>
        <w:rPr>
          <w:b/>
          <w:sz w:val="22"/>
        </w:rPr>
      </w:pPr>
      <w:r w:rsidRPr="00D8749C">
        <w:rPr>
          <mc:AlternateContent>
            <mc:Choice Requires="w16se">
              <w:rFonts w:hint="eastAsia"/>
            </mc:Choice>
            <mc:Fallback>
              <w:rFonts w:ascii="Segoe UI Emoji" w:eastAsia="Segoe UI Emoji" w:hAnsi="Segoe UI Emoji" w:cs="Segoe UI Emoji"/>
            </mc:Fallback>
          </mc:AlternateContent>
          <w:b/>
          <w:sz w:val="22"/>
        </w:rPr>
        <mc:AlternateContent>
          <mc:Choice Requires="w16se">
            <w16se:symEx w16se:font="Segoe UI Emoji" w16se:char="25CB"/>
          </mc:Choice>
          <mc:Fallback>
            <w:t>○</w:t>
          </mc:Fallback>
        </mc:AlternateContent>
      </w:r>
      <w:r w:rsidRPr="00D8749C">
        <w:rPr>
          <w:rFonts w:hint="eastAsia"/>
          <w:b/>
          <w:sz w:val="22"/>
        </w:rPr>
        <w:t xml:space="preserve">　</w:t>
      </w:r>
      <w:r w:rsidR="000A6717">
        <w:rPr>
          <w:rFonts w:hint="eastAsia"/>
          <w:b/>
          <w:sz w:val="22"/>
        </w:rPr>
        <w:t>受注者</w:t>
      </w:r>
      <w:r w:rsidR="00412C3D">
        <w:rPr>
          <w:rFonts w:hint="eastAsia"/>
          <w:b/>
          <w:sz w:val="22"/>
        </w:rPr>
        <w:t>及び下請負者</w:t>
      </w:r>
      <w:r w:rsidR="000A6717">
        <w:rPr>
          <w:rFonts w:hint="eastAsia"/>
          <w:b/>
          <w:sz w:val="22"/>
        </w:rPr>
        <w:t>等は、</w:t>
      </w:r>
      <w:r w:rsidRPr="00D8749C">
        <w:rPr>
          <w:rFonts w:hint="eastAsia"/>
          <w:b/>
          <w:sz w:val="22"/>
        </w:rPr>
        <w:t>法定の最低賃金額以上の賃金を支払うこと。</w:t>
      </w:r>
    </w:p>
    <w:p w:rsidR="00B7414A" w:rsidRPr="00D8749C" w:rsidRDefault="00B7414A" w:rsidP="00B7414A">
      <w:pPr>
        <w:ind w:firstLineChars="100" w:firstLine="250"/>
        <w:rPr>
          <w:b/>
          <w:sz w:val="22"/>
        </w:rPr>
      </w:pPr>
      <w:r w:rsidRPr="00D8749C">
        <w:rPr>
          <mc:AlternateContent>
            <mc:Choice Requires="w16se">
              <w:rFonts w:hint="eastAsia"/>
            </mc:Choice>
            <mc:Fallback>
              <w:rFonts w:ascii="Segoe UI Emoji" w:eastAsia="Segoe UI Emoji" w:hAnsi="Segoe UI Emoji" w:cs="Segoe UI Emoji"/>
            </mc:Fallback>
          </mc:AlternateContent>
          <w:b/>
          <w:sz w:val="22"/>
        </w:rPr>
        <mc:AlternateContent>
          <mc:Choice Requires="w16se">
            <w16se:symEx w16se:font="Segoe UI Emoji" w16se:char="25CB"/>
          </mc:Choice>
          <mc:Fallback>
            <w:t>○</w:t>
          </mc:Fallback>
        </mc:AlternateContent>
      </w:r>
      <w:r w:rsidRPr="00D8749C">
        <w:rPr>
          <w:rFonts w:hint="eastAsia"/>
          <w:b/>
          <w:sz w:val="22"/>
        </w:rPr>
        <w:t xml:space="preserve">　</w:t>
      </w:r>
      <w:r w:rsidR="000A6717">
        <w:rPr>
          <w:rFonts w:hint="eastAsia"/>
          <w:b/>
          <w:sz w:val="22"/>
        </w:rPr>
        <w:t>労働者を</w:t>
      </w:r>
      <w:r w:rsidRPr="00D8749C">
        <w:rPr>
          <w:rFonts w:hint="eastAsia"/>
          <w:b/>
          <w:sz w:val="22"/>
        </w:rPr>
        <w:t>健康保険、厚生年金保険及び雇用保険に加入させること。</w:t>
      </w:r>
    </w:p>
    <w:p w:rsidR="00B7414A" w:rsidRPr="002B1C55" w:rsidRDefault="00B7414A" w:rsidP="002B1C55">
      <w:pPr>
        <w:ind w:firstLineChars="100" w:firstLine="250"/>
        <w:rPr>
          <w:b/>
          <w:sz w:val="22"/>
        </w:rPr>
      </w:pPr>
      <w:r w:rsidRPr="00D8749C">
        <w:rPr>
          <mc:AlternateContent>
            <mc:Choice Requires="w16se">
              <w:rFonts w:hint="eastAsia"/>
            </mc:Choice>
            <mc:Fallback>
              <w:rFonts w:ascii="Segoe UI Emoji" w:eastAsia="Segoe UI Emoji" w:hAnsi="Segoe UI Emoji" w:cs="Segoe UI Emoji"/>
            </mc:Fallback>
          </mc:AlternateContent>
          <w:b/>
          <w:sz w:val="22"/>
        </w:rPr>
        <mc:AlternateContent>
          <mc:Choice Requires="w16se">
            <w16se:symEx w16se:font="Segoe UI Emoji" w16se:char="25CB"/>
          </mc:Choice>
          <mc:Fallback>
            <w:t>○</w:t>
          </mc:Fallback>
        </mc:AlternateContent>
      </w:r>
      <w:r w:rsidRPr="00D8749C">
        <w:rPr>
          <w:rFonts w:hint="eastAsia"/>
          <w:b/>
          <w:sz w:val="22"/>
        </w:rPr>
        <w:t xml:space="preserve">　</w:t>
      </w:r>
      <w:r w:rsidR="003E2AE7">
        <w:rPr>
          <w:rFonts w:hint="eastAsia"/>
          <w:b/>
          <w:sz w:val="22"/>
        </w:rPr>
        <w:t>受注者</w:t>
      </w:r>
      <w:r w:rsidR="00412C3D">
        <w:rPr>
          <w:rFonts w:hint="eastAsia"/>
          <w:b/>
          <w:sz w:val="22"/>
        </w:rPr>
        <w:t>及び下請負者</w:t>
      </w:r>
      <w:r w:rsidR="003E2AE7">
        <w:rPr>
          <w:rFonts w:hint="eastAsia"/>
          <w:b/>
          <w:sz w:val="22"/>
        </w:rPr>
        <w:t>等は、</w:t>
      </w:r>
      <w:r w:rsidRPr="00D8749C">
        <w:rPr>
          <w:rFonts w:hint="eastAsia"/>
          <w:b/>
          <w:sz w:val="22"/>
        </w:rPr>
        <w:t>労災保険に加入すること。</w:t>
      </w:r>
    </w:p>
    <w:p w:rsidR="000720D6" w:rsidRPr="000720D6" w:rsidRDefault="001D7DFB" w:rsidP="003A0C39">
      <w:pPr>
        <w:ind w:firstLineChars="100" w:firstLine="255"/>
        <w:rPr>
          <w:sz w:val="22"/>
        </w:rPr>
      </w:pPr>
      <w:r>
        <w:rPr>
          <w:rFonts w:hint="eastAsia"/>
          <w:sz w:val="22"/>
        </w:rPr>
        <w:t>また、労働者は</w:t>
      </w:r>
      <w:r w:rsidR="003D7D39">
        <w:rPr>
          <w:rFonts w:hint="eastAsia"/>
          <w:sz w:val="22"/>
        </w:rPr>
        <w:t>受注者</w:t>
      </w:r>
      <w:r>
        <w:rPr>
          <w:rFonts w:hint="eastAsia"/>
          <w:sz w:val="22"/>
        </w:rPr>
        <w:t>が</w:t>
      </w:r>
      <w:r w:rsidR="00B41BD4">
        <w:rPr>
          <w:rFonts w:hint="eastAsia"/>
          <w:sz w:val="22"/>
        </w:rPr>
        <w:t>労働基準法その他関係法令又は北上市公契約条例を遵守していないと考える場合は、市に申し出ることができます。</w:t>
      </w:r>
    </w:p>
    <w:tbl>
      <w:tblPr>
        <w:tblStyle w:val="a3"/>
        <w:tblW w:w="0" w:type="auto"/>
        <w:tblLook w:val="04A0" w:firstRow="1" w:lastRow="0" w:firstColumn="1" w:lastColumn="0" w:noHBand="0" w:noVBand="1"/>
      </w:tblPr>
      <w:tblGrid>
        <w:gridCol w:w="3114"/>
        <w:gridCol w:w="4111"/>
        <w:gridCol w:w="2063"/>
      </w:tblGrid>
      <w:tr w:rsidR="00011415" w:rsidRPr="00011415" w:rsidTr="00011415">
        <w:trPr>
          <w:trHeight w:hRule="exact" w:val="680"/>
        </w:trPr>
        <w:tc>
          <w:tcPr>
            <w:tcW w:w="3114" w:type="dxa"/>
            <w:shd w:val="clear" w:color="auto" w:fill="F2F2F2" w:themeFill="background1" w:themeFillShade="F2"/>
            <w:vAlign w:val="center"/>
          </w:tcPr>
          <w:p w:rsidR="00011415" w:rsidRPr="00011415" w:rsidRDefault="00011415" w:rsidP="00851D0E">
            <w:pPr>
              <w:jc w:val="center"/>
              <w:rPr>
                <w:sz w:val="22"/>
              </w:rPr>
            </w:pPr>
            <w:r w:rsidRPr="001D7DFB">
              <w:rPr>
                <w:rFonts w:hint="eastAsia"/>
                <w:spacing w:val="154"/>
                <w:kern w:val="0"/>
                <w:sz w:val="22"/>
                <w:fitText w:val="1275" w:id="1749238785"/>
              </w:rPr>
              <w:t>申出</w:t>
            </w:r>
            <w:r w:rsidRPr="001D7DFB">
              <w:rPr>
                <w:rFonts w:hint="eastAsia"/>
                <w:kern w:val="0"/>
                <w:sz w:val="22"/>
                <w:fitText w:val="1275" w:id="1749238785"/>
              </w:rPr>
              <w:t>先</w:t>
            </w:r>
          </w:p>
        </w:tc>
        <w:tc>
          <w:tcPr>
            <w:tcW w:w="4111" w:type="dxa"/>
            <w:shd w:val="clear" w:color="auto" w:fill="F2F2F2" w:themeFill="background1" w:themeFillShade="F2"/>
            <w:vAlign w:val="center"/>
          </w:tcPr>
          <w:p w:rsidR="00011415" w:rsidRPr="00011415" w:rsidRDefault="00011415" w:rsidP="00011415">
            <w:pPr>
              <w:jc w:val="center"/>
              <w:rPr>
                <w:sz w:val="22"/>
              </w:rPr>
            </w:pPr>
            <w:r w:rsidRPr="00851D0E">
              <w:rPr>
                <w:rFonts w:hint="eastAsia"/>
                <w:spacing w:val="417"/>
                <w:kern w:val="0"/>
                <w:sz w:val="22"/>
                <w:fitText w:val="1275" w:id="1749238786"/>
              </w:rPr>
              <w:t>住</w:t>
            </w:r>
            <w:r w:rsidRPr="00851D0E">
              <w:rPr>
                <w:rFonts w:hint="eastAsia"/>
                <w:kern w:val="0"/>
                <w:sz w:val="22"/>
                <w:fitText w:val="1275" w:id="1749238786"/>
              </w:rPr>
              <w:t>所</w:t>
            </w:r>
          </w:p>
        </w:tc>
        <w:tc>
          <w:tcPr>
            <w:tcW w:w="2063" w:type="dxa"/>
            <w:shd w:val="clear" w:color="auto" w:fill="F2F2F2" w:themeFill="background1" w:themeFillShade="F2"/>
            <w:vAlign w:val="center"/>
          </w:tcPr>
          <w:p w:rsidR="00011415" w:rsidRPr="00011415" w:rsidRDefault="00011415" w:rsidP="00011415">
            <w:pPr>
              <w:jc w:val="center"/>
              <w:rPr>
                <w:sz w:val="22"/>
              </w:rPr>
            </w:pPr>
            <w:r w:rsidRPr="00851D0E">
              <w:rPr>
                <w:rFonts w:hint="eastAsia"/>
                <w:spacing w:val="66"/>
                <w:kern w:val="0"/>
                <w:sz w:val="22"/>
                <w:fitText w:val="1275" w:id="1749238787"/>
              </w:rPr>
              <w:t>電話番</w:t>
            </w:r>
            <w:r w:rsidRPr="00851D0E">
              <w:rPr>
                <w:rFonts w:hint="eastAsia"/>
                <w:kern w:val="0"/>
                <w:sz w:val="22"/>
                <w:fitText w:val="1275" w:id="1749238787"/>
              </w:rPr>
              <w:t>号</w:t>
            </w:r>
          </w:p>
        </w:tc>
      </w:tr>
      <w:tr w:rsidR="00011415" w:rsidRPr="00011415" w:rsidTr="00011415">
        <w:trPr>
          <w:trHeight w:hRule="exact" w:val="1134"/>
        </w:trPr>
        <w:tc>
          <w:tcPr>
            <w:tcW w:w="3114" w:type="dxa"/>
            <w:shd w:val="clear" w:color="auto" w:fill="auto"/>
            <w:vAlign w:val="center"/>
          </w:tcPr>
          <w:p w:rsidR="00011415" w:rsidRPr="00011415" w:rsidRDefault="00011415" w:rsidP="00011415">
            <w:pPr>
              <w:jc w:val="center"/>
              <w:rPr>
                <w:sz w:val="22"/>
              </w:rPr>
            </w:pPr>
            <w:r w:rsidRPr="00011415">
              <w:rPr>
                <w:rFonts w:hint="eastAsia"/>
                <w:sz w:val="22"/>
              </w:rPr>
              <w:t>北上市財務部契約検査課</w:t>
            </w:r>
          </w:p>
        </w:tc>
        <w:tc>
          <w:tcPr>
            <w:tcW w:w="4111" w:type="dxa"/>
            <w:vAlign w:val="center"/>
          </w:tcPr>
          <w:p w:rsidR="00011415" w:rsidRPr="00011415" w:rsidRDefault="00011415" w:rsidP="003F24DD">
            <w:pPr>
              <w:rPr>
                <w:sz w:val="22"/>
              </w:rPr>
            </w:pPr>
            <w:r w:rsidRPr="00011415">
              <w:rPr>
                <w:rFonts w:hint="eastAsia"/>
                <w:sz w:val="22"/>
              </w:rPr>
              <w:t>〒024-8501　北上市芳町1-1</w:t>
            </w:r>
          </w:p>
          <w:p w:rsidR="00011415" w:rsidRPr="00011415" w:rsidRDefault="00011415" w:rsidP="003F24DD">
            <w:pPr>
              <w:rPr>
                <w:sz w:val="22"/>
              </w:rPr>
            </w:pPr>
            <w:r w:rsidRPr="00011415">
              <w:rPr>
                <w:rFonts w:hint="eastAsia"/>
                <w:sz w:val="22"/>
              </w:rPr>
              <w:t>（北上市役所本庁舎５階）</w:t>
            </w:r>
          </w:p>
        </w:tc>
        <w:tc>
          <w:tcPr>
            <w:tcW w:w="2063" w:type="dxa"/>
            <w:vAlign w:val="center"/>
          </w:tcPr>
          <w:p w:rsidR="00011415" w:rsidRPr="00011415" w:rsidRDefault="00011415" w:rsidP="003A0C39">
            <w:pPr>
              <w:jc w:val="center"/>
              <w:rPr>
                <w:sz w:val="22"/>
              </w:rPr>
            </w:pPr>
            <w:r w:rsidRPr="00011415">
              <w:rPr>
                <w:rFonts w:hint="eastAsia"/>
                <w:sz w:val="22"/>
              </w:rPr>
              <w:t>0197-72-8262</w:t>
            </w:r>
          </w:p>
        </w:tc>
      </w:tr>
    </w:tbl>
    <w:p w:rsidR="00011415" w:rsidRDefault="00DC6F08" w:rsidP="00322375">
      <w:pPr>
        <w:rPr>
          <w:sz w:val="22"/>
          <w:u w:val="single"/>
        </w:rPr>
      </w:pPr>
      <w:r w:rsidRPr="00DC6F08">
        <w:rPr>
          <w:rFonts w:hint="eastAsia"/>
          <w:sz w:val="22"/>
          <w:u w:val="single"/>
        </w:rPr>
        <w:t>※申し出をしたことを理由に、不利益な取り扱いを受けることはありません。</w:t>
      </w:r>
    </w:p>
    <w:p w:rsidR="00B41BD4" w:rsidRDefault="00B41BD4" w:rsidP="009D08EB">
      <w:pPr>
        <w:ind w:left="255" w:hangingChars="100" w:hanging="255"/>
        <w:rPr>
          <w:rFonts w:asciiTheme="minorEastAsia" w:hAnsiTheme="minorEastAsia"/>
          <w:color w:val="000000" w:themeColor="text1"/>
        </w:rPr>
      </w:pPr>
      <w:r>
        <w:rPr>
          <w:rFonts w:hint="eastAsia"/>
          <w:sz w:val="22"/>
        </w:rPr>
        <w:t>※公契約とは…</w:t>
      </w:r>
      <w:r w:rsidRPr="000D4C12">
        <w:rPr>
          <w:rFonts w:asciiTheme="minorEastAsia" w:hAnsiTheme="minorEastAsia" w:hint="eastAsia"/>
          <w:color w:val="000000" w:themeColor="text1"/>
        </w:rPr>
        <w:t>市が発注する工事、業務委託その他の契約及び</w:t>
      </w:r>
      <w:r w:rsidR="003A0C39">
        <w:rPr>
          <w:rFonts w:asciiTheme="minorEastAsia" w:hAnsiTheme="minorEastAsia" w:hint="eastAsia"/>
          <w:color w:val="000000" w:themeColor="text1"/>
        </w:rPr>
        <w:t>指定管理者と市が締結する公の施設の管理に関する協定をいいます</w:t>
      </w:r>
      <w:r w:rsidRPr="000D4C12">
        <w:rPr>
          <w:rFonts w:asciiTheme="minorEastAsia" w:hAnsiTheme="minorEastAsia" w:hint="eastAsia"/>
          <w:color w:val="000000" w:themeColor="text1"/>
        </w:rPr>
        <w:t>。</w:t>
      </w:r>
    </w:p>
    <w:p w:rsidR="003A0C39" w:rsidRPr="003A0C39" w:rsidRDefault="003A0C39" w:rsidP="00FB61ED">
      <w:pPr>
        <w:ind w:left="245" w:hangingChars="100" w:hanging="245"/>
        <w:rPr>
          <w:sz w:val="22"/>
        </w:rPr>
      </w:pPr>
      <w:r>
        <w:rPr>
          <w:rFonts w:asciiTheme="minorEastAsia" w:hAnsiTheme="minorEastAsia" w:hint="eastAsia"/>
          <w:color w:val="000000" w:themeColor="text1"/>
        </w:rPr>
        <w:t>※北上市公契約条例の対象となる労働者は、受注者又は下請負者等に雇用され、当該</w:t>
      </w:r>
      <w:r w:rsidR="000A6717">
        <w:rPr>
          <w:rFonts w:asciiTheme="minorEastAsia" w:hAnsiTheme="minorEastAsia" w:hint="eastAsia"/>
          <w:color w:val="000000" w:themeColor="text1"/>
        </w:rPr>
        <w:t>契約</w:t>
      </w:r>
      <w:r>
        <w:rPr>
          <w:rFonts w:asciiTheme="minorEastAsia" w:hAnsiTheme="minorEastAsia" w:hint="eastAsia"/>
          <w:color w:val="000000" w:themeColor="text1"/>
        </w:rPr>
        <w:t>に係る業務に従事する者をいいます。</w:t>
      </w:r>
    </w:p>
    <w:sectPr w:rsidR="003A0C39" w:rsidRPr="003A0C39" w:rsidSect="005E0D13">
      <w:footerReference w:type="default" r:id="rId6"/>
      <w:pgSz w:w="11906" w:h="16838" w:code="9"/>
      <w:pgMar w:top="1134" w:right="1304" w:bottom="1134" w:left="1304" w:header="0" w:footer="0" w:gutter="0"/>
      <w:pgNumType w:start="26"/>
      <w:cols w:space="425"/>
      <w:docGrid w:type="linesAndChars" w:linePitch="388" w:charSpace="710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0D6" w:rsidRDefault="000720D6" w:rsidP="000720D6">
      <w:r>
        <w:separator/>
      </w:r>
    </w:p>
  </w:endnote>
  <w:endnote w:type="continuationSeparator" w:id="0">
    <w:p w:rsidR="000720D6" w:rsidRDefault="000720D6" w:rsidP="0007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CBC" w:rsidRDefault="00C94CB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0D6" w:rsidRDefault="000720D6" w:rsidP="000720D6">
      <w:r>
        <w:separator/>
      </w:r>
    </w:p>
  </w:footnote>
  <w:footnote w:type="continuationSeparator" w:id="0">
    <w:p w:rsidR="000720D6" w:rsidRDefault="000720D6" w:rsidP="00072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45"/>
  <w:drawingGridVerticalSpacing w:val="194"/>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75"/>
    <w:rsid w:val="00011415"/>
    <w:rsid w:val="000720D6"/>
    <w:rsid w:val="000A6717"/>
    <w:rsid w:val="00135A48"/>
    <w:rsid w:val="001D7DFB"/>
    <w:rsid w:val="00266C4C"/>
    <w:rsid w:val="0028113C"/>
    <w:rsid w:val="002B1C55"/>
    <w:rsid w:val="00322375"/>
    <w:rsid w:val="003A0C39"/>
    <w:rsid w:val="003D7D39"/>
    <w:rsid w:val="003E2AE7"/>
    <w:rsid w:val="00412C3D"/>
    <w:rsid w:val="00423466"/>
    <w:rsid w:val="005D01B1"/>
    <w:rsid w:val="005E0D13"/>
    <w:rsid w:val="00646917"/>
    <w:rsid w:val="00691BB2"/>
    <w:rsid w:val="00777FCA"/>
    <w:rsid w:val="00851D0E"/>
    <w:rsid w:val="00857DA1"/>
    <w:rsid w:val="009D08EB"/>
    <w:rsid w:val="009D10FF"/>
    <w:rsid w:val="00A40F68"/>
    <w:rsid w:val="00A67F21"/>
    <w:rsid w:val="00B41BD4"/>
    <w:rsid w:val="00B7414A"/>
    <w:rsid w:val="00BD3D4D"/>
    <w:rsid w:val="00BE04CF"/>
    <w:rsid w:val="00C767F2"/>
    <w:rsid w:val="00C9404F"/>
    <w:rsid w:val="00C94CBC"/>
    <w:rsid w:val="00CE4E58"/>
    <w:rsid w:val="00D8749C"/>
    <w:rsid w:val="00DC6F08"/>
    <w:rsid w:val="00DF44E7"/>
    <w:rsid w:val="00E55E90"/>
    <w:rsid w:val="00FB6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44F47782-5A5C-42E3-87FC-7FB97F0B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2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404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404F"/>
    <w:rPr>
      <w:rFonts w:asciiTheme="majorHAnsi" w:eastAsiaTheme="majorEastAsia" w:hAnsiTheme="majorHAnsi" w:cstheme="majorBidi"/>
      <w:sz w:val="18"/>
      <w:szCs w:val="18"/>
    </w:rPr>
  </w:style>
  <w:style w:type="paragraph" w:styleId="a6">
    <w:name w:val="header"/>
    <w:basedOn w:val="a"/>
    <w:link w:val="a7"/>
    <w:uiPriority w:val="99"/>
    <w:unhideWhenUsed/>
    <w:rsid w:val="000720D6"/>
    <w:pPr>
      <w:tabs>
        <w:tab w:val="center" w:pos="4252"/>
        <w:tab w:val="right" w:pos="8504"/>
      </w:tabs>
      <w:snapToGrid w:val="0"/>
    </w:pPr>
  </w:style>
  <w:style w:type="character" w:customStyle="1" w:styleId="a7">
    <w:name w:val="ヘッダー (文字)"/>
    <w:basedOn w:val="a0"/>
    <w:link w:val="a6"/>
    <w:uiPriority w:val="99"/>
    <w:rsid w:val="000720D6"/>
  </w:style>
  <w:style w:type="paragraph" w:styleId="a8">
    <w:name w:val="footer"/>
    <w:basedOn w:val="a"/>
    <w:link w:val="a9"/>
    <w:uiPriority w:val="99"/>
    <w:unhideWhenUsed/>
    <w:rsid w:val="000720D6"/>
    <w:pPr>
      <w:tabs>
        <w:tab w:val="center" w:pos="4252"/>
        <w:tab w:val="right" w:pos="8504"/>
      </w:tabs>
      <w:snapToGrid w:val="0"/>
    </w:pPr>
  </w:style>
  <w:style w:type="character" w:customStyle="1" w:styleId="a9">
    <w:name w:val="フッター (文字)"/>
    <w:basedOn w:val="a0"/>
    <w:link w:val="a8"/>
    <w:uiPriority w:val="99"/>
    <w:rsid w:val="00072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cp:revision>
  <cp:lastPrinted>2018-08-08T04:58:00Z</cp:lastPrinted>
  <dcterms:created xsi:type="dcterms:W3CDTF">2018-08-03T07:37:00Z</dcterms:created>
  <dcterms:modified xsi:type="dcterms:W3CDTF">2019-03-11T08:52:00Z</dcterms:modified>
</cp:coreProperties>
</file>